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66F" w:rsidRDefault="002C166F" w:rsidP="002C166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0" w:name="P1826"/>
      <w:bookmarkEnd w:id="0"/>
      <w:r>
        <w:rPr>
          <w:rFonts w:ascii="Times New Roman" w:hAnsi="Times New Roman" w:cs="Times New Roman"/>
          <w:sz w:val="24"/>
          <w:szCs w:val="24"/>
        </w:rPr>
        <w:t>Утверждены</w:t>
      </w:r>
    </w:p>
    <w:p w:rsidR="002C166F" w:rsidRDefault="002C166F" w:rsidP="002C166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Распоряжением Комитета по управлению</w:t>
      </w:r>
    </w:p>
    <w:p w:rsidR="002C166F" w:rsidRDefault="002C166F" w:rsidP="002C166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имуществом администрации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городского</w:t>
      </w:r>
      <w:proofErr w:type="gramEnd"/>
    </w:p>
    <w:p w:rsidR="002C166F" w:rsidRDefault="002C166F" w:rsidP="002C166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округа Домодедово</w:t>
      </w:r>
    </w:p>
    <w:p w:rsidR="002C166F" w:rsidRDefault="0053013B" w:rsidP="002C166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53013B">
        <w:rPr>
          <w:rFonts w:ascii="Times New Roman" w:hAnsi="Times New Roman" w:cs="Times New Roman"/>
          <w:sz w:val="24"/>
          <w:szCs w:val="24"/>
          <w:u w:val="single"/>
        </w:rPr>
        <w:t>04.12.2017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C166F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bookmarkStart w:id="1" w:name="_GoBack"/>
      <w:r w:rsidRPr="0053013B">
        <w:rPr>
          <w:rFonts w:ascii="Times New Roman" w:hAnsi="Times New Roman" w:cs="Times New Roman"/>
          <w:sz w:val="24"/>
          <w:szCs w:val="24"/>
          <w:u w:val="single"/>
        </w:rPr>
        <w:t>26-6/531</w:t>
      </w:r>
      <w:bookmarkEnd w:id="1"/>
    </w:p>
    <w:p w:rsidR="00422947" w:rsidRDefault="00422947" w:rsidP="00422947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422947" w:rsidRDefault="00422947" w:rsidP="00422947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A64BE8" w:rsidRPr="00422947" w:rsidRDefault="00A64BE8" w:rsidP="00422947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422947">
        <w:rPr>
          <w:rFonts w:ascii="Arial" w:hAnsi="Arial" w:cs="Arial"/>
          <w:sz w:val="24"/>
          <w:szCs w:val="24"/>
        </w:rPr>
        <w:t>ТРЕБОВАНИЯ</w:t>
      </w:r>
    </w:p>
    <w:p w:rsidR="00A64BE8" w:rsidRPr="00422947" w:rsidRDefault="00A64BE8" w:rsidP="00422947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422947">
        <w:rPr>
          <w:rFonts w:ascii="Arial" w:hAnsi="Arial" w:cs="Arial"/>
          <w:sz w:val="24"/>
          <w:szCs w:val="24"/>
        </w:rPr>
        <w:t>К СОСТАВУ ИСПОЛНИТЕЛЬНЫХ ОРГАНОВ МУНИЦИПАЛЬНОГО УНИТАРНОГО</w:t>
      </w:r>
    </w:p>
    <w:p w:rsidR="00A64BE8" w:rsidRPr="00422947" w:rsidRDefault="00A64BE8" w:rsidP="00422947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422947">
        <w:rPr>
          <w:rFonts w:ascii="Arial" w:hAnsi="Arial" w:cs="Arial"/>
          <w:sz w:val="24"/>
          <w:szCs w:val="24"/>
        </w:rPr>
        <w:t>ПРЕДПРИЯТИЯ (МУНИЦИПАЛЬНОГО ПРЕДПРИЯТИЯ) ИЛИ ХОЗЯЙСТВЕННОГО</w:t>
      </w:r>
    </w:p>
    <w:p w:rsidR="00A64BE8" w:rsidRPr="00422947" w:rsidRDefault="00A64BE8" w:rsidP="00422947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422947">
        <w:rPr>
          <w:rFonts w:ascii="Arial" w:hAnsi="Arial" w:cs="Arial"/>
          <w:sz w:val="24"/>
          <w:szCs w:val="24"/>
        </w:rPr>
        <w:t>ОБЩЕСТВА, В КОТОРЫХ МУНИЦИПАЛЬНОМУ ОБРАЗОВАНИЮ «ГОРОДСКОЙ ОКРУГ ДОМОДЕДОВО» МОСКОВСКОЙ ОБЛАСТИ ПРИНАДЛЕЖИТ</w:t>
      </w:r>
    </w:p>
    <w:p w:rsidR="00A64BE8" w:rsidRPr="00422947" w:rsidRDefault="00A64BE8" w:rsidP="00422947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422947">
        <w:rPr>
          <w:rFonts w:ascii="Arial" w:hAnsi="Arial" w:cs="Arial"/>
          <w:sz w:val="24"/>
          <w:szCs w:val="24"/>
        </w:rPr>
        <w:t>ДОЛЯ, ОБЕСПЕЧИВАЮЩАЯ ПОЛОЖИТЕЛЬНЫЙ РЕЗУЛЬТАТ ГОЛОСОВАНИЯ</w:t>
      </w:r>
    </w:p>
    <w:p w:rsidR="00A64BE8" w:rsidRPr="00422947" w:rsidRDefault="00A64BE8" w:rsidP="00422947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422947">
        <w:rPr>
          <w:rFonts w:ascii="Arial" w:hAnsi="Arial" w:cs="Arial"/>
          <w:sz w:val="24"/>
          <w:szCs w:val="24"/>
        </w:rPr>
        <w:t>ПРИ ПРИНЯТИИ РЕШЕНИЯ СОБСТВЕННИКОВ (УЧРЕДИТЕЛЕЙ)</w:t>
      </w:r>
    </w:p>
    <w:p w:rsidR="00A64BE8" w:rsidRPr="00422947" w:rsidRDefault="00A64BE8" w:rsidP="00422947">
      <w:pPr>
        <w:pStyle w:val="ConsPlusNormal"/>
        <w:jc w:val="both"/>
        <w:outlineLvl w:val="0"/>
        <w:rPr>
          <w:rFonts w:ascii="Arial" w:hAnsi="Arial" w:cs="Arial"/>
          <w:sz w:val="24"/>
          <w:szCs w:val="24"/>
        </w:rPr>
      </w:pPr>
    </w:p>
    <w:p w:rsidR="00A64BE8" w:rsidRPr="00422947" w:rsidRDefault="00A64BE8" w:rsidP="0042294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22947">
        <w:rPr>
          <w:rFonts w:ascii="Arial" w:hAnsi="Arial" w:cs="Arial"/>
          <w:sz w:val="24"/>
          <w:szCs w:val="24"/>
        </w:rPr>
        <w:t>1. К исполнительным органам муниципального унитарного предприятия (муниципального предприятия) или хозяйственного общества, в которых муниципальному образованию «Городской округ Домодедово» Московской области принадлежит доля, обеспечивающая положительный результат голосования при принятии решения собственников (учредителей) (далее – муниципальные предприятия и (или) хозяйственные общества), основные параметры квалификации которых устанавливаются настоящими требованиями, относятся</w:t>
      </w:r>
      <w:r w:rsidR="00422947">
        <w:rPr>
          <w:rFonts w:ascii="Arial" w:hAnsi="Arial" w:cs="Arial"/>
          <w:sz w:val="24"/>
          <w:szCs w:val="24"/>
        </w:rPr>
        <w:t xml:space="preserve"> </w:t>
      </w:r>
      <w:r w:rsidRPr="00422947">
        <w:rPr>
          <w:rFonts w:ascii="Arial" w:hAnsi="Arial" w:cs="Arial"/>
          <w:sz w:val="24"/>
          <w:szCs w:val="24"/>
        </w:rPr>
        <w:t>е</w:t>
      </w:r>
      <w:r w:rsidR="00422947">
        <w:rPr>
          <w:rFonts w:ascii="Arial" w:hAnsi="Arial" w:cs="Arial"/>
          <w:sz w:val="24"/>
          <w:szCs w:val="24"/>
        </w:rPr>
        <w:t xml:space="preserve">диноличный исполнительный орган и </w:t>
      </w:r>
      <w:r w:rsidRPr="00422947">
        <w:rPr>
          <w:rFonts w:ascii="Arial" w:hAnsi="Arial" w:cs="Arial"/>
          <w:sz w:val="24"/>
          <w:szCs w:val="24"/>
        </w:rPr>
        <w:t>коллегиальны</w:t>
      </w:r>
      <w:r w:rsidR="00422947">
        <w:rPr>
          <w:rFonts w:ascii="Arial" w:hAnsi="Arial" w:cs="Arial"/>
          <w:sz w:val="24"/>
          <w:szCs w:val="24"/>
        </w:rPr>
        <w:t>е</w:t>
      </w:r>
      <w:r w:rsidRPr="00422947">
        <w:rPr>
          <w:rFonts w:ascii="Arial" w:hAnsi="Arial" w:cs="Arial"/>
          <w:sz w:val="24"/>
          <w:szCs w:val="24"/>
        </w:rPr>
        <w:t xml:space="preserve"> исполнительны</w:t>
      </w:r>
      <w:r w:rsidR="00422947">
        <w:rPr>
          <w:rFonts w:ascii="Arial" w:hAnsi="Arial" w:cs="Arial"/>
          <w:sz w:val="24"/>
          <w:szCs w:val="24"/>
        </w:rPr>
        <w:t>е</w:t>
      </w:r>
      <w:r w:rsidRPr="00422947">
        <w:rPr>
          <w:rFonts w:ascii="Arial" w:hAnsi="Arial" w:cs="Arial"/>
          <w:sz w:val="24"/>
          <w:szCs w:val="24"/>
        </w:rPr>
        <w:t xml:space="preserve"> орган</w:t>
      </w:r>
      <w:r w:rsidR="00422947">
        <w:rPr>
          <w:rFonts w:ascii="Arial" w:hAnsi="Arial" w:cs="Arial"/>
          <w:sz w:val="24"/>
          <w:szCs w:val="24"/>
        </w:rPr>
        <w:t>ы</w:t>
      </w:r>
      <w:r w:rsidRPr="00422947">
        <w:rPr>
          <w:rFonts w:ascii="Arial" w:hAnsi="Arial" w:cs="Arial"/>
          <w:sz w:val="24"/>
          <w:szCs w:val="24"/>
        </w:rPr>
        <w:t>, предусмотренны</w:t>
      </w:r>
      <w:r w:rsidR="0037674E">
        <w:rPr>
          <w:rFonts w:ascii="Arial" w:hAnsi="Arial" w:cs="Arial"/>
          <w:sz w:val="24"/>
          <w:szCs w:val="24"/>
        </w:rPr>
        <w:t>е</w:t>
      </w:r>
      <w:r w:rsidRPr="00422947">
        <w:rPr>
          <w:rFonts w:ascii="Arial" w:hAnsi="Arial" w:cs="Arial"/>
          <w:sz w:val="24"/>
          <w:szCs w:val="24"/>
        </w:rPr>
        <w:t xml:space="preserve"> уставом муниципального предприятия или хозяйственного общества.</w:t>
      </w:r>
    </w:p>
    <w:p w:rsidR="00A64BE8" w:rsidRPr="00422947" w:rsidRDefault="00A64BE8" w:rsidP="0042294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22947">
        <w:rPr>
          <w:rFonts w:ascii="Arial" w:hAnsi="Arial" w:cs="Arial"/>
          <w:sz w:val="24"/>
          <w:szCs w:val="24"/>
        </w:rPr>
        <w:t>2. Общими требованиями к кандидатам на должности единоличного исполнительного органа или кандидатам, претендующим на включение в состав коллегиальных исполнительных органов муниципального предприятия или хозяйственного общества, относятся:</w:t>
      </w:r>
    </w:p>
    <w:p w:rsidR="00A64BE8" w:rsidRPr="00422947" w:rsidRDefault="00A64BE8" w:rsidP="0042294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22947">
        <w:rPr>
          <w:rFonts w:ascii="Arial" w:hAnsi="Arial" w:cs="Arial"/>
          <w:sz w:val="24"/>
          <w:szCs w:val="24"/>
        </w:rPr>
        <w:t>1) наличие гражданства Российской Федерации или наличие права осуществлять трудовую деятельность на соответствующих должностях на территории Российской Федерации;</w:t>
      </w:r>
    </w:p>
    <w:p w:rsidR="00A64BE8" w:rsidRPr="00422947" w:rsidRDefault="00A64BE8" w:rsidP="0042294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22947">
        <w:rPr>
          <w:rFonts w:ascii="Arial" w:hAnsi="Arial" w:cs="Arial"/>
          <w:sz w:val="24"/>
          <w:szCs w:val="24"/>
        </w:rPr>
        <w:t>2) отсутствие факта признания решением суда недееспособным или ограниченно дееспособным;</w:t>
      </w:r>
    </w:p>
    <w:p w:rsidR="00A64BE8" w:rsidRPr="00422947" w:rsidRDefault="00A64BE8" w:rsidP="0042294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22947">
        <w:rPr>
          <w:rFonts w:ascii="Arial" w:hAnsi="Arial" w:cs="Arial"/>
          <w:sz w:val="24"/>
          <w:szCs w:val="24"/>
        </w:rPr>
        <w:t>3) наличие профильного высшего образования (экономического, юридического, или управленческого образования, или образования по основному направлению деятельности муниципального предприятия или хозяйственного общества);</w:t>
      </w:r>
    </w:p>
    <w:p w:rsidR="00A64BE8" w:rsidRPr="00422947" w:rsidRDefault="00A64BE8" w:rsidP="0042294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22947">
        <w:rPr>
          <w:rFonts w:ascii="Arial" w:hAnsi="Arial" w:cs="Arial"/>
          <w:sz w:val="24"/>
          <w:szCs w:val="24"/>
        </w:rPr>
        <w:t>4) стаж трудовой деятельности на руководящих должностях не менее 5 лет или не менее 7 лет по основному направлению деятельности муниципального предприятия или хозяйственного общества;</w:t>
      </w:r>
    </w:p>
    <w:p w:rsidR="00A64BE8" w:rsidRPr="00422947" w:rsidRDefault="00A64BE8" w:rsidP="0042294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22947">
        <w:rPr>
          <w:rFonts w:ascii="Arial" w:hAnsi="Arial" w:cs="Arial"/>
          <w:sz w:val="24"/>
          <w:szCs w:val="24"/>
        </w:rPr>
        <w:t>5) отсутствие действующих (не включая обжалуемые в настоящее время) запрещений на занятие должностей, предусматривающих руководство муниципальным предприятием или хозяйственным обществом (осуществлять профессиональную деятельность), установленных в соответствии с законодательством Российской Федерации;</w:t>
      </w:r>
    </w:p>
    <w:p w:rsidR="00A64BE8" w:rsidRPr="00422947" w:rsidRDefault="00A64BE8" w:rsidP="0042294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22947">
        <w:rPr>
          <w:rFonts w:ascii="Arial" w:hAnsi="Arial" w:cs="Arial"/>
          <w:sz w:val="24"/>
          <w:szCs w:val="24"/>
        </w:rPr>
        <w:t>6) отсутствие неснятых (непогашенных) судимостей;</w:t>
      </w:r>
    </w:p>
    <w:p w:rsidR="00A64BE8" w:rsidRPr="00422947" w:rsidRDefault="00A64BE8" w:rsidP="0042294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22947">
        <w:rPr>
          <w:rFonts w:ascii="Arial" w:hAnsi="Arial" w:cs="Arial"/>
          <w:sz w:val="24"/>
          <w:szCs w:val="24"/>
        </w:rPr>
        <w:t>7) отсутствие наложенных административных наказаний за факты совершения административного правонарушения в области предпринимательской деятельности, в области финансов, налогов и сборов, рынка ценных бумаг.</w:t>
      </w:r>
    </w:p>
    <w:p w:rsidR="00A64BE8" w:rsidRPr="00422947" w:rsidRDefault="00A64BE8" w:rsidP="0042294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22947">
        <w:rPr>
          <w:rFonts w:ascii="Arial" w:hAnsi="Arial" w:cs="Arial"/>
          <w:sz w:val="24"/>
          <w:szCs w:val="24"/>
        </w:rPr>
        <w:t xml:space="preserve">3. Специальным требованием к кандидатам на должность единоличного </w:t>
      </w:r>
      <w:r w:rsidRPr="00422947">
        <w:rPr>
          <w:rFonts w:ascii="Arial" w:hAnsi="Arial" w:cs="Arial"/>
          <w:sz w:val="24"/>
          <w:szCs w:val="24"/>
        </w:rPr>
        <w:lastRenderedPageBreak/>
        <w:t>исполнительного органа, члена коллегиального исполнительного органа является обладание знаниями и компетенциями по следующим вопросам:</w:t>
      </w:r>
    </w:p>
    <w:p w:rsidR="00A64BE8" w:rsidRPr="00422947" w:rsidRDefault="00A64BE8" w:rsidP="0042294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22947">
        <w:rPr>
          <w:rFonts w:ascii="Arial" w:hAnsi="Arial" w:cs="Arial"/>
          <w:sz w:val="24"/>
          <w:szCs w:val="24"/>
        </w:rPr>
        <w:t>законодательные и нормативные правовые акты, регламентирующие производственно-хозяйственную и финансово-экономическую деятельность муниципального предприятия или хозяйственного общества;</w:t>
      </w:r>
    </w:p>
    <w:p w:rsidR="00A64BE8" w:rsidRPr="00422947" w:rsidRDefault="00A64BE8" w:rsidP="0042294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22947">
        <w:rPr>
          <w:rFonts w:ascii="Arial" w:hAnsi="Arial" w:cs="Arial"/>
          <w:sz w:val="24"/>
          <w:szCs w:val="24"/>
        </w:rPr>
        <w:t>методические и нормативные акты, касающиеся деятельности муниципального предприятия или хозяйственного общества;</w:t>
      </w:r>
    </w:p>
    <w:p w:rsidR="00A64BE8" w:rsidRPr="00422947" w:rsidRDefault="00A64BE8" w:rsidP="0042294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22947">
        <w:rPr>
          <w:rFonts w:ascii="Arial" w:hAnsi="Arial" w:cs="Arial"/>
          <w:sz w:val="24"/>
          <w:szCs w:val="24"/>
        </w:rPr>
        <w:t>налоговое законодательство;</w:t>
      </w:r>
    </w:p>
    <w:p w:rsidR="00A64BE8" w:rsidRPr="00422947" w:rsidRDefault="00A64BE8" w:rsidP="0042294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22947">
        <w:rPr>
          <w:rFonts w:ascii="Arial" w:hAnsi="Arial" w:cs="Arial"/>
          <w:sz w:val="24"/>
          <w:szCs w:val="24"/>
        </w:rPr>
        <w:t>трудовое законодательство;</w:t>
      </w:r>
    </w:p>
    <w:p w:rsidR="00A64BE8" w:rsidRPr="00422947" w:rsidRDefault="00A64BE8" w:rsidP="0042294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22947">
        <w:rPr>
          <w:rFonts w:ascii="Arial" w:hAnsi="Arial" w:cs="Arial"/>
          <w:sz w:val="24"/>
          <w:szCs w:val="24"/>
        </w:rPr>
        <w:t>профиль, специализация и особенности структуры муниципального предприятия или хозяйственного общества;</w:t>
      </w:r>
    </w:p>
    <w:p w:rsidR="00A64BE8" w:rsidRPr="00422947" w:rsidRDefault="00A64BE8" w:rsidP="0042294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22947">
        <w:rPr>
          <w:rFonts w:ascii="Arial" w:hAnsi="Arial" w:cs="Arial"/>
          <w:sz w:val="24"/>
          <w:szCs w:val="24"/>
        </w:rPr>
        <w:t>перспективы технического, экономического и социального развития отрасли и муниципального предприятия или хозяйственного общества;</w:t>
      </w:r>
    </w:p>
    <w:p w:rsidR="00A64BE8" w:rsidRPr="00422947" w:rsidRDefault="00A64BE8" w:rsidP="0042294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22947">
        <w:rPr>
          <w:rFonts w:ascii="Arial" w:hAnsi="Arial" w:cs="Arial"/>
          <w:sz w:val="24"/>
          <w:szCs w:val="24"/>
        </w:rPr>
        <w:t>производственные мощности и кадровые ресурсы муниципального предприятия или хозяйственного общества;</w:t>
      </w:r>
    </w:p>
    <w:p w:rsidR="00A64BE8" w:rsidRPr="00422947" w:rsidRDefault="00A64BE8" w:rsidP="0042294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22947">
        <w:rPr>
          <w:rFonts w:ascii="Arial" w:hAnsi="Arial" w:cs="Arial"/>
          <w:sz w:val="24"/>
          <w:szCs w:val="24"/>
        </w:rPr>
        <w:t>технология производства продукции (оказания услуг) муниципального предприятия или хозяйственного общества;</w:t>
      </w:r>
    </w:p>
    <w:p w:rsidR="00A64BE8" w:rsidRPr="00422947" w:rsidRDefault="00A64BE8" w:rsidP="0042294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22947">
        <w:rPr>
          <w:rFonts w:ascii="Arial" w:hAnsi="Arial" w:cs="Arial"/>
          <w:sz w:val="24"/>
          <w:szCs w:val="24"/>
        </w:rPr>
        <w:t>конъюнктура рынка;</w:t>
      </w:r>
    </w:p>
    <w:p w:rsidR="00A64BE8" w:rsidRPr="00422947" w:rsidRDefault="00A64BE8" w:rsidP="0042294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22947">
        <w:rPr>
          <w:rFonts w:ascii="Arial" w:hAnsi="Arial" w:cs="Arial"/>
          <w:sz w:val="24"/>
          <w:szCs w:val="24"/>
        </w:rPr>
        <w:t>правила и нормы охраны труда;</w:t>
      </w:r>
    </w:p>
    <w:p w:rsidR="00A64BE8" w:rsidRPr="00422947" w:rsidRDefault="00A64BE8" w:rsidP="0042294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22947">
        <w:rPr>
          <w:rFonts w:ascii="Arial" w:hAnsi="Arial" w:cs="Arial"/>
          <w:sz w:val="24"/>
          <w:szCs w:val="24"/>
        </w:rPr>
        <w:t>управление экономикой и финансами муниципального предприятия или хозяйственного общества;</w:t>
      </w:r>
    </w:p>
    <w:p w:rsidR="00A64BE8" w:rsidRPr="00422947" w:rsidRDefault="00A64BE8" w:rsidP="0042294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22947">
        <w:rPr>
          <w:rFonts w:ascii="Arial" w:hAnsi="Arial" w:cs="Arial"/>
          <w:sz w:val="24"/>
          <w:szCs w:val="24"/>
        </w:rPr>
        <w:t>организация производства и труда;</w:t>
      </w:r>
    </w:p>
    <w:p w:rsidR="00A64BE8" w:rsidRPr="00422947" w:rsidRDefault="00A64BE8" w:rsidP="0042294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22947">
        <w:rPr>
          <w:rFonts w:ascii="Arial" w:hAnsi="Arial" w:cs="Arial"/>
          <w:sz w:val="24"/>
          <w:szCs w:val="24"/>
        </w:rPr>
        <w:t>рыночные методы хозяйствования и управления муниципальным предприятием или хозяйственным обществом;</w:t>
      </w:r>
    </w:p>
    <w:p w:rsidR="00A64BE8" w:rsidRPr="00422947" w:rsidRDefault="00A64BE8" w:rsidP="0042294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22947">
        <w:rPr>
          <w:rFonts w:ascii="Arial" w:hAnsi="Arial" w:cs="Arial"/>
          <w:sz w:val="24"/>
          <w:szCs w:val="24"/>
        </w:rPr>
        <w:t>система экономических индикаторов, позволяющих муниципальному предприятию или хозяйственному обществу определять свое положение на рынке и разрабатывать программы выхода на новые рынки сбыта;</w:t>
      </w:r>
    </w:p>
    <w:p w:rsidR="00A64BE8" w:rsidRPr="00422947" w:rsidRDefault="00A64BE8" w:rsidP="0042294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22947">
        <w:rPr>
          <w:rFonts w:ascii="Arial" w:hAnsi="Arial" w:cs="Arial"/>
          <w:sz w:val="24"/>
          <w:szCs w:val="24"/>
        </w:rPr>
        <w:t>научно-технические достижения и передовой опыт в соответствующей отрасли;</w:t>
      </w:r>
    </w:p>
    <w:p w:rsidR="00A64BE8" w:rsidRPr="00422947" w:rsidRDefault="00A64BE8" w:rsidP="0042294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22947">
        <w:rPr>
          <w:rFonts w:ascii="Arial" w:hAnsi="Arial" w:cs="Arial"/>
          <w:sz w:val="24"/>
          <w:szCs w:val="24"/>
        </w:rPr>
        <w:t>порядок заключения и исполнения хозяйственных и финансовых договоров;</w:t>
      </w:r>
    </w:p>
    <w:p w:rsidR="00A64BE8" w:rsidRPr="00422947" w:rsidRDefault="00A64BE8" w:rsidP="0042294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22947">
        <w:rPr>
          <w:rFonts w:ascii="Arial" w:hAnsi="Arial" w:cs="Arial"/>
          <w:sz w:val="24"/>
          <w:szCs w:val="24"/>
        </w:rPr>
        <w:t>порядок составления и согласования бизнес-планов производственно-хозяйственной и финансово-экономической деятельности муниципального предприятия или хозяйственного общества;</w:t>
      </w:r>
    </w:p>
    <w:p w:rsidR="00A64BE8" w:rsidRPr="00422947" w:rsidRDefault="00A64BE8" w:rsidP="0042294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22947">
        <w:rPr>
          <w:rFonts w:ascii="Arial" w:hAnsi="Arial" w:cs="Arial"/>
          <w:sz w:val="24"/>
          <w:szCs w:val="24"/>
        </w:rPr>
        <w:t>порядок разработки и заключения отраслевых тарифных соглашений, коллективных договоров и регулирования социально-трудовых отношений (при осуществлении муниципальным предприятием или хозяйственным обществом соответствующей деятельности).</w:t>
      </w:r>
    </w:p>
    <w:p w:rsidR="00A64BE8" w:rsidRPr="00422947" w:rsidRDefault="00A64BE8" w:rsidP="0042294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22947">
        <w:rPr>
          <w:rFonts w:ascii="Arial" w:hAnsi="Arial" w:cs="Arial"/>
          <w:sz w:val="24"/>
          <w:szCs w:val="24"/>
        </w:rPr>
        <w:t>4. Специальными требованиями к кандидатам на должность главного бухгалтера являются:</w:t>
      </w:r>
    </w:p>
    <w:p w:rsidR="00A64BE8" w:rsidRPr="00422947" w:rsidRDefault="00A64BE8" w:rsidP="0042294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22947">
        <w:rPr>
          <w:rFonts w:ascii="Arial" w:hAnsi="Arial" w:cs="Arial"/>
          <w:sz w:val="24"/>
          <w:szCs w:val="24"/>
        </w:rPr>
        <w:t>1) отсутствие факта близкого родства или свойства (родители, супруги, братья, сестры, дети, а также братья, сестры, родители, дети супругов и супруги детей) с работником, осуществляющим полномочия единоличного исполнительного органа, или членом коллективного органа управления, или руководителем муниципального предприятия или хозяйственного общества;</w:t>
      </w:r>
    </w:p>
    <w:p w:rsidR="00A64BE8" w:rsidRPr="00422947" w:rsidRDefault="00A64BE8" w:rsidP="0042294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22947">
        <w:rPr>
          <w:rFonts w:ascii="Arial" w:hAnsi="Arial" w:cs="Arial"/>
          <w:sz w:val="24"/>
          <w:szCs w:val="24"/>
        </w:rPr>
        <w:t xml:space="preserve">2) соответствие требованиям </w:t>
      </w:r>
      <w:hyperlink r:id="rId7" w:history="1">
        <w:r w:rsidRPr="00422947">
          <w:rPr>
            <w:rFonts w:ascii="Arial" w:hAnsi="Arial" w:cs="Arial"/>
            <w:color w:val="0000FF"/>
            <w:sz w:val="24"/>
            <w:szCs w:val="24"/>
          </w:rPr>
          <w:t>части 4 статьи 7</w:t>
        </w:r>
      </w:hyperlink>
      <w:r w:rsidRPr="00422947">
        <w:rPr>
          <w:rFonts w:ascii="Arial" w:hAnsi="Arial" w:cs="Arial"/>
          <w:sz w:val="24"/>
          <w:szCs w:val="24"/>
        </w:rPr>
        <w:t xml:space="preserve"> Федерального закона от 06.12.2011 N</w:t>
      </w:r>
      <w:r w:rsidR="00422947" w:rsidRPr="00422947">
        <w:rPr>
          <w:rFonts w:ascii="Arial" w:hAnsi="Arial" w:cs="Arial"/>
          <w:sz w:val="24"/>
          <w:szCs w:val="24"/>
        </w:rPr>
        <w:t xml:space="preserve"> 402-ФЗ "О бухгалтерском учете";</w:t>
      </w:r>
    </w:p>
    <w:p w:rsidR="00A64BE8" w:rsidRPr="00422947" w:rsidRDefault="00A64BE8" w:rsidP="0042294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22947">
        <w:rPr>
          <w:rFonts w:ascii="Arial" w:hAnsi="Arial" w:cs="Arial"/>
          <w:sz w:val="24"/>
          <w:szCs w:val="24"/>
        </w:rPr>
        <w:t>3) обладание знаниями и компетенциями по следующим вопросам;</w:t>
      </w:r>
    </w:p>
    <w:p w:rsidR="00A64BE8" w:rsidRPr="00422947" w:rsidRDefault="00A64BE8" w:rsidP="0042294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22947">
        <w:rPr>
          <w:rFonts w:ascii="Arial" w:hAnsi="Arial" w:cs="Arial"/>
          <w:sz w:val="24"/>
          <w:szCs w:val="24"/>
        </w:rPr>
        <w:t>налоговое законодательство;</w:t>
      </w:r>
    </w:p>
    <w:p w:rsidR="00A64BE8" w:rsidRPr="00422947" w:rsidRDefault="00A64BE8" w:rsidP="0042294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22947">
        <w:rPr>
          <w:rFonts w:ascii="Arial" w:hAnsi="Arial" w:cs="Arial"/>
          <w:sz w:val="24"/>
          <w:szCs w:val="24"/>
        </w:rPr>
        <w:t>законодательство в сфере бухгалтерского учета.</w:t>
      </w:r>
    </w:p>
    <w:sectPr w:rsidR="00A64BE8" w:rsidRPr="00422947" w:rsidSect="00FD7693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27A" w:rsidRDefault="00F1727A" w:rsidP="003F5816">
      <w:pPr>
        <w:spacing w:after="0" w:line="240" w:lineRule="auto"/>
      </w:pPr>
      <w:r>
        <w:separator/>
      </w:r>
    </w:p>
  </w:endnote>
  <w:endnote w:type="continuationSeparator" w:id="0">
    <w:p w:rsidR="00F1727A" w:rsidRDefault="00F1727A" w:rsidP="003F5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5250940"/>
      <w:docPartObj>
        <w:docPartGallery w:val="Page Numbers (Bottom of Page)"/>
        <w:docPartUnique/>
      </w:docPartObj>
    </w:sdtPr>
    <w:sdtEndPr/>
    <w:sdtContent>
      <w:p w:rsidR="003F5816" w:rsidRDefault="003F5816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013B">
          <w:rPr>
            <w:noProof/>
          </w:rPr>
          <w:t>1</w:t>
        </w:r>
        <w:r>
          <w:fldChar w:fldCharType="end"/>
        </w:r>
      </w:p>
    </w:sdtContent>
  </w:sdt>
  <w:p w:rsidR="003F5816" w:rsidRDefault="003F581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27A" w:rsidRDefault="00F1727A" w:rsidP="003F5816">
      <w:pPr>
        <w:spacing w:after="0" w:line="240" w:lineRule="auto"/>
      </w:pPr>
      <w:r>
        <w:separator/>
      </w:r>
    </w:p>
  </w:footnote>
  <w:footnote w:type="continuationSeparator" w:id="0">
    <w:p w:rsidR="00F1727A" w:rsidRDefault="00F1727A" w:rsidP="003F58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BE8"/>
    <w:rsid w:val="0023661D"/>
    <w:rsid w:val="002C166F"/>
    <w:rsid w:val="0037674E"/>
    <w:rsid w:val="003F5816"/>
    <w:rsid w:val="00422947"/>
    <w:rsid w:val="0053013B"/>
    <w:rsid w:val="007E087E"/>
    <w:rsid w:val="00A64BE8"/>
    <w:rsid w:val="00D21770"/>
    <w:rsid w:val="00F17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4B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64B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F58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F5816"/>
  </w:style>
  <w:style w:type="paragraph" w:styleId="a5">
    <w:name w:val="footer"/>
    <w:basedOn w:val="a"/>
    <w:link w:val="a6"/>
    <w:uiPriority w:val="99"/>
    <w:unhideWhenUsed/>
    <w:rsid w:val="003F58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F58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4B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64B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F58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F5816"/>
  </w:style>
  <w:style w:type="paragraph" w:styleId="a5">
    <w:name w:val="footer"/>
    <w:basedOn w:val="a"/>
    <w:link w:val="a6"/>
    <w:uiPriority w:val="99"/>
    <w:unhideWhenUsed/>
    <w:rsid w:val="003F58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F58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84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1D1EC6A073102AC428B573216E39BB103148EA56422EF8FC7530058A7FDEA65242BB4n5CA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804</Words>
  <Characters>4587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Демидова Е.В.</dc:creator>
  <cp:lastModifiedBy>Нестерова Н.В.</cp:lastModifiedBy>
  <cp:revision>4</cp:revision>
  <cp:lastPrinted>2017-12-04T11:50:00Z</cp:lastPrinted>
  <dcterms:created xsi:type="dcterms:W3CDTF">2017-11-30T15:02:00Z</dcterms:created>
  <dcterms:modified xsi:type="dcterms:W3CDTF">2018-08-28T12:31:00Z</dcterms:modified>
</cp:coreProperties>
</file>